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709E2A42" w:rsidR="001E4597" w:rsidRPr="004D09C5" w:rsidRDefault="003836E5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Samo u Studencu</w:t>
      </w:r>
    </w:p>
    <w:p w14:paraId="2BF61BDE" w14:textId="77777777" w:rsidR="001E4597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57567296" w14:textId="41695203" w:rsidR="00187A40" w:rsidRDefault="001E4597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 w:rsidRPr="001E459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predstavlja jedinstven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asortiman </w:t>
      </w:r>
      <w:r w:rsidRPr="001E459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privatnih robnih marki</w:t>
      </w:r>
    </w:p>
    <w:p w14:paraId="107DF97D" w14:textId="77777777" w:rsidR="001E4597" w:rsidRPr="0042233B" w:rsidRDefault="001E4597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6F47505F" w14:textId="6E9EBF51" w:rsidR="002A405A" w:rsidRDefault="001E4597" w:rsidP="001E4597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1E4597">
        <w:rPr>
          <w:rFonts w:ascii="Arial" w:hAnsi="Arial" w:cs="Arial"/>
          <w:i/>
          <w:iCs/>
          <w:color w:val="222222"/>
          <w:lang w:val="hr-HR"/>
        </w:rPr>
        <w:t xml:space="preserve">Vodeći maloprodajni trgovački lanac </w:t>
      </w:r>
      <w:r w:rsidR="00BC3123">
        <w:rPr>
          <w:rFonts w:ascii="Arial" w:hAnsi="Arial" w:cs="Arial"/>
          <w:i/>
          <w:iCs/>
          <w:color w:val="222222"/>
          <w:lang w:val="hr-HR"/>
        </w:rPr>
        <w:t>na Jadranu</w:t>
      </w:r>
      <w:r w:rsidRPr="001E4597">
        <w:rPr>
          <w:rFonts w:ascii="Arial" w:hAnsi="Arial" w:cs="Arial"/>
          <w:i/>
          <w:iCs/>
          <w:color w:val="222222"/>
          <w:lang w:val="hr-HR"/>
        </w:rPr>
        <w:t xml:space="preserve"> obogatio je svoju ponudu novim proizvod</w:t>
      </w:r>
      <w:r w:rsidR="002E47F1">
        <w:rPr>
          <w:rFonts w:ascii="Arial" w:hAnsi="Arial" w:cs="Arial"/>
          <w:i/>
          <w:iCs/>
          <w:color w:val="222222"/>
          <w:lang w:val="hr-HR"/>
        </w:rPr>
        <w:t>ima</w:t>
      </w:r>
      <w:r w:rsidRPr="001E4597">
        <w:rPr>
          <w:rFonts w:ascii="Arial" w:hAnsi="Arial" w:cs="Arial"/>
          <w:i/>
          <w:iCs/>
          <w:color w:val="222222"/>
          <w:lang w:val="hr-HR"/>
        </w:rPr>
        <w:t xml:space="preserve"> koji donose najbolji omjer cijene i kvalitete</w:t>
      </w:r>
    </w:p>
    <w:p w14:paraId="6F59207B" w14:textId="77777777" w:rsidR="001E4597" w:rsidRDefault="001E4597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4EFC26B0" w14:textId="4CE1CF9F" w:rsidR="0069258D" w:rsidRPr="00C838CD" w:rsidRDefault="00896894" w:rsidP="001E4597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lang w:val="hr-HR"/>
        </w:rPr>
        <w:t>Omiš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, </w:t>
      </w:r>
      <w:r w:rsidR="001E4597">
        <w:rPr>
          <w:rFonts w:ascii="Arial" w:hAnsi="Arial" w:cs="Arial"/>
          <w:b/>
          <w:bCs/>
          <w:color w:val="222222"/>
          <w:lang w:val="hr-HR"/>
        </w:rPr>
        <w:t>1</w:t>
      </w:r>
      <w:r w:rsidR="00FA02B0" w:rsidRPr="00693624">
        <w:rPr>
          <w:rFonts w:ascii="Arial" w:hAnsi="Arial" w:cs="Arial"/>
          <w:b/>
          <w:bCs/>
          <w:color w:val="222222"/>
          <w:lang w:val="hr-HR"/>
        </w:rPr>
        <w:t xml:space="preserve">. </w:t>
      </w:r>
      <w:r w:rsidR="001E09C4">
        <w:rPr>
          <w:rFonts w:ascii="Arial" w:hAnsi="Arial" w:cs="Arial"/>
          <w:b/>
          <w:bCs/>
          <w:color w:val="222222"/>
          <w:lang w:val="hr-HR"/>
        </w:rPr>
        <w:t>travnja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 202</w:t>
      </w:r>
      <w:r w:rsidR="00DC39DF" w:rsidRPr="00693624">
        <w:rPr>
          <w:rFonts w:ascii="Arial" w:hAnsi="Arial" w:cs="Arial"/>
          <w:b/>
          <w:bCs/>
          <w:color w:val="222222"/>
          <w:lang w:val="hr-HR"/>
        </w:rPr>
        <w:t>1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BC3123" w:rsidRPr="00BC3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Bogata ponuda jedinstvenih proizvoda privatnih robnih marki u Studencu sada je dostupna na </w:t>
      </w:r>
      <w:r w:rsidR="001E4597" w:rsidRPr="00BC3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policama svih </w:t>
      </w:r>
      <w:r w:rsidR="00BC3123" w:rsidRPr="00BC3123">
        <w:rPr>
          <w:rFonts w:ascii="Arial" w:hAnsi="Arial" w:cs="Arial"/>
          <w:color w:val="000000" w:themeColor="text1"/>
          <w:sz w:val="22"/>
          <w:szCs w:val="22"/>
          <w:lang w:val="hr-HR"/>
        </w:rPr>
        <w:t>prodavaonica ovog</w:t>
      </w:r>
      <w:r w:rsidR="00121D70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BC3123" w:rsidRPr="00BC3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maloprodajnog lanca.</w:t>
      </w:r>
      <w:r w:rsidR="001967F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Kupci </w:t>
      </w:r>
      <w:r w:rsidR="000F0AB0" w:rsidRPr="001967FA">
        <w:rPr>
          <w:rFonts w:ascii="Arial" w:hAnsi="Arial" w:cs="Arial"/>
          <w:color w:val="000000" w:themeColor="text1"/>
          <w:sz w:val="22"/>
          <w:szCs w:val="22"/>
          <w:lang w:val="hr-HR"/>
        </w:rPr>
        <w:t>će od travnja u Studencu</w:t>
      </w:r>
      <w:r w:rsidR="001967F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tako</w:t>
      </w:r>
      <w:r w:rsidR="000F0AB0" w:rsidRPr="001967F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moći birati </w:t>
      </w:r>
      <w:r w:rsidR="003F3576">
        <w:rPr>
          <w:rFonts w:ascii="Arial" w:hAnsi="Arial" w:cs="Arial"/>
          <w:color w:val="000000" w:themeColor="text1"/>
          <w:sz w:val="22"/>
          <w:szCs w:val="22"/>
          <w:lang w:val="hr-HR"/>
        </w:rPr>
        <w:t>proizvode</w:t>
      </w:r>
      <w:r w:rsidR="000F0AB0" w:rsidRPr="001967F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širokog</w:t>
      </w:r>
      <w:r w:rsidR="00121D70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asortimana</w:t>
      </w:r>
      <w:r w:rsidR="000F0AB0" w:rsidRPr="001967F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renomiranih domaćih i svjetskih proizvođača</w:t>
      </w:r>
      <w:r w:rsidR="0069258D" w:rsidRPr="001967F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 hrane, pića, higijene i drugih kućanskih potrepština. </w:t>
      </w:r>
      <w:r w:rsidR="003836E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Također, u prodavaonicama ih je jednostavno uočiti uz istaknutu oznaku zelene košarice. </w:t>
      </w:r>
    </w:p>
    <w:p w14:paraId="5C51BEE0" w14:textId="65322DFE" w:rsidR="001E4597" w:rsidRPr="004D09C5" w:rsidRDefault="001E4597" w:rsidP="001E4597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4D09C5">
        <w:rPr>
          <w:rFonts w:ascii="Arial" w:hAnsi="Arial" w:cs="Arial"/>
          <w:sz w:val="22"/>
          <w:szCs w:val="22"/>
          <w:lang w:val="hr-HR"/>
        </w:rPr>
        <w:t xml:space="preserve">Od kvalitetnih osnovnih namirnica, </w:t>
      </w:r>
      <w:r w:rsidR="003836E5">
        <w:rPr>
          <w:rFonts w:ascii="Arial" w:hAnsi="Arial" w:cs="Arial"/>
          <w:sz w:val="22"/>
          <w:szCs w:val="22"/>
          <w:lang w:val="hr-HR"/>
        </w:rPr>
        <w:t xml:space="preserve">zdravih </w:t>
      </w:r>
      <w:r w:rsidRPr="004D09C5">
        <w:rPr>
          <w:rFonts w:ascii="Arial" w:hAnsi="Arial" w:cs="Arial"/>
          <w:sz w:val="22"/>
          <w:szCs w:val="22"/>
          <w:lang w:val="hr-HR"/>
        </w:rPr>
        <w:t>orašastih plodova</w:t>
      </w:r>
      <w:r w:rsidR="003836E5">
        <w:rPr>
          <w:rFonts w:ascii="Arial" w:hAnsi="Arial" w:cs="Arial"/>
          <w:sz w:val="22"/>
          <w:szCs w:val="22"/>
          <w:lang w:val="hr-HR"/>
        </w:rPr>
        <w:t>, suhog</w:t>
      </w:r>
      <w:r w:rsidR="00121D70">
        <w:rPr>
          <w:rFonts w:ascii="Arial" w:hAnsi="Arial" w:cs="Arial"/>
          <w:sz w:val="22"/>
          <w:szCs w:val="22"/>
          <w:lang w:val="hr-HR"/>
        </w:rPr>
        <w:t>a</w:t>
      </w:r>
      <w:r w:rsidR="003836E5">
        <w:rPr>
          <w:rFonts w:ascii="Arial" w:hAnsi="Arial" w:cs="Arial"/>
          <w:sz w:val="22"/>
          <w:szCs w:val="22"/>
          <w:lang w:val="hr-HR"/>
        </w:rPr>
        <w:t xml:space="preserve"> voća i 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meda, preko tradicionalnih </w:t>
      </w:r>
      <w:r w:rsidR="003836E5">
        <w:rPr>
          <w:rFonts w:ascii="Arial" w:hAnsi="Arial" w:cs="Arial"/>
          <w:sz w:val="22"/>
          <w:szCs w:val="22"/>
          <w:lang w:val="hr-HR"/>
        </w:rPr>
        <w:t xml:space="preserve">suhomesnatih </w:t>
      </w:r>
      <w:r w:rsidRPr="004D09C5">
        <w:rPr>
          <w:rFonts w:ascii="Arial" w:hAnsi="Arial" w:cs="Arial"/>
          <w:sz w:val="22"/>
          <w:szCs w:val="22"/>
          <w:lang w:val="hr-HR"/>
        </w:rPr>
        <w:t>delicija</w:t>
      </w:r>
      <w:r w:rsidR="003836E5">
        <w:rPr>
          <w:rFonts w:ascii="Arial" w:hAnsi="Arial" w:cs="Arial"/>
          <w:sz w:val="22"/>
          <w:szCs w:val="22"/>
          <w:lang w:val="hr-HR"/>
        </w:rPr>
        <w:t>, sira, napitaka, alkoholnih i bezalkoholnih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 pića, pa sve do proizvoda za higijenu i čišćenje</w:t>
      </w:r>
      <w:r w:rsidR="00AC5B12">
        <w:rPr>
          <w:rFonts w:ascii="Arial" w:hAnsi="Arial" w:cs="Arial"/>
          <w:sz w:val="22"/>
          <w:szCs w:val="22"/>
          <w:lang w:val="hr-HR"/>
        </w:rPr>
        <w:t xml:space="preserve"> te pseće i mačje hrane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, </w:t>
      </w:r>
      <w:hyperlink r:id="rId7" w:history="1">
        <w:r w:rsidRPr="001A734C">
          <w:rPr>
            <w:rStyle w:val="Hyperlink"/>
            <w:rFonts w:ascii="Arial" w:hAnsi="Arial" w:cs="Arial"/>
            <w:sz w:val="22"/>
            <w:szCs w:val="22"/>
            <w:lang w:val="hr-HR"/>
          </w:rPr>
          <w:t>proizvodi robnih marki</w:t>
        </w:r>
      </w:hyperlink>
      <w:r w:rsidRPr="004D09C5">
        <w:rPr>
          <w:rFonts w:ascii="Arial" w:hAnsi="Arial" w:cs="Arial"/>
          <w:sz w:val="22"/>
          <w:szCs w:val="22"/>
          <w:lang w:val="hr-HR"/>
        </w:rPr>
        <w:t xml:space="preserve"> </w:t>
      </w:r>
      <w:r w:rsidR="007B512E" w:rsidRPr="0051197B">
        <w:rPr>
          <w:rFonts w:ascii="Arial" w:hAnsi="Arial" w:cs="Arial"/>
          <w:color w:val="0D0D0D" w:themeColor="text1" w:themeTint="F2"/>
          <w:sz w:val="22"/>
          <w:szCs w:val="22"/>
          <w:lang w:val="hr-HR"/>
        </w:rPr>
        <w:t xml:space="preserve">atraktivnih </w:t>
      </w:r>
      <w:r w:rsidRPr="0051197B">
        <w:rPr>
          <w:rFonts w:ascii="Arial" w:hAnsi="Arial" w:cs="Arial"/>
          <w:color w:val="0D0D0D" w:themeColor="text1" w:themeTint="F2"/>
          <w:sz w:val="22"/>
          <w:szCs w:val="22"/>
          <w:lang w:val="hr-HR"/>
        </w:rPr>
        <w:t>su cijena i provjerene kvalitete</w:t>
      </w:r>
      <w:r w:rsidR="0069258D">
        <w:rPr>
          <w:rFonts w:ascii="Arial" w:hAnsi="Arial" w:cs="Arial"/>
          <w:sz w:val="22"/>
          <w:szCs w:val="22"/>
          <w:lang w:val="hr-HR"/>
        </w:rPr>
        <w:t>, a plan je</w:t>
      </w:r>
      <w:r w:rsidR="00121D70">
        <w:rPr>
          <w:rFonts w:ascii="Arial" w:hAnsi="Arial" w:cs="Arial"/>
          <w:sz w:val="22"/>
          <w:szCs w:val="22"/>
          <w:lang w:val="hr-HR"/>
        </w:rPr>
        <w:t xml:space="preserve"> dodatno obogaćivati</w:t>
      </w:r>
      <w:r w:rsidR="0069258D">
        <w:rPr>
          <w:rFonts w:ascii="Arial" w:hAnsi="Arial" w:cs="Arial"/>
          <w:sz w:val="22"/>
          <w:szCs w:val="22"/>
          <w:lang w:val="hr-HR"/>
        </w:rPr>
        <w:t xml:space="preserve"> već sad</w:t>
      </w:r>
      <w:r w:rsidR="0051197B">
        <w:rPr>
          <w:rFonts w:ascii="Arial" w:hAnsi="Arial" w:cs="Arial"/>
          <w:sz w:val="22"/>
          <w:szCs w:val="22"/>
          <w:lang w:val="hr-HR"/>
        </w:rPr>
        <w:t>a</w:t>
      </w:r>
      <w:r w:rsidR="0069258D">
        <w:rPr>
          <w:rFonts w:ascii="Arial" w:hAnsi="Arial" w:cs="Arial"/>
          <w:sz w:val="22"/>
          <w:szCs w:val="22"/>
          <w:lang w:val="hr-HR"/>
        </w:rPr>
        <w:t xml:space="preserve"> bogatu ponudu.</w:t>
      </w:r>
    </w:p>
    <w:p w14:paraId="1FC42B72" w14:textId="1447EAC8" w:rsidR="00417725" w:rsidRPr="004D09C5" w:rsidRDefault="00655B5F" w:rsidP="00417725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„</w:t>
      </w:r>
      <w:r w:rsidR="00417725">
        <w:rPr>
          <w:rFonts w:ascii="Arial" w:hAnsi="Arial" w:cs="Arial"/>
          <w:sz w:val="22"/>
          <w:szCs w:val="22"/>
          <w:lang w:val="hr-HR"/>
        </w:rPr>
        <w:t xml:space="preserve">U Studencu uvijek nastojimo </w:t>
      </w:r>
      <w:r w:rsidR="00AC5B12">
        <w:rPr>
          <w:rFonts w:ascii="Arial" w:hAnsi="Arial" w:cs="Arial"/>
          <w:sz w:val="22"/>
          <w:szCs w:val="22"/>
          <w:lang w:val="hr-HR"/>
        </w:rPr>
        <w:t xml:space="preserve">omogućiti kvalitetne proizvode i </w:t>
      </w:r>
      <w:r w:rsidR="0069258D">
        <w:rPr>
          <w:rFonts w:ascii="Arial" w:hAnsi="Arial" w:cs="Arial"/>
          <w:sz w:val="22"/>
          <w:szCs w:val="22"/>
          <w:lang w:val="hr-HR"/>
        </w:rPr>
        <w:t xml:space="preserve">atraktivne </w:t>
      </w:r>
      <w:r w:rsidR="00AC5B12">
        <w:rPr>
          <w:rFonts w:ascii="Arial" w:hAnsi="Arial" w:cs="Arial"/>
          <w:sz w:val="22"/>
          <w:szCs w:val="22"/>
          <w:lang w:val="hr-HR"/>
        </w:rPr>
        <w:t>cijene</w:t>
      </w:r>
      <w:r>
        <w:rPr>
          <w:rFonts w:ascii="Arial" w:hAnsi="Arial" w:cs="Arial"/>
          <w:sz w:val="22"/>
          <w:szCs w:val="22"/>
          <w:lang w:val="hr-HR"/>
        </w:rPr>
        <w:t>, a to pokazuje i jedinstvena ponuda privatnih robnih marki Studenca.</w:t>
      </w:r>
      <w:r w:rsidR="00417725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Uz standardne proizvode</w:t>
      </w:r>
      <w:r w:rsidR="00092E0C">
        <w:rPr>
          <w:rFonts w:ascii="Arial" w:hAnsi="Arial" w:cs="Arial"/>
          <w:sz w:val="22"/>
          <w:szCs w:val="22"/>
          <w:lang w:val="hr-HR"/>
        </w:rPr>
        <w:t xml:space="preserve"> svjetskih proizvođača</w:t>
      </w:r>
      <w:r>
        <w:rPr>
          <w:rFonts w:ascii="Arial" w:hAnsi="Arial" w:cs="Arial"/>
          <w:sz w:val="22"/>
          <w:szCs w:val="22"/>
          <w:lang w:val="hr-HR"/>
        </w:rPr>
        <w:t>, posebno p</w:t>
      </w:r>
      <w:r w:rsidR="00417725" w:rsidRPr="004D09C5">
        <w:rPr>
          <w:rFonts w:ascii="Arial" w:hAnsi="Arial" w:cs="Arial"/>
          <w:sz w:val="22"/>
          <w:szCs w:val="22"/>
          <w:lang w:val="hr-HR"/>
        </w:rPr>
        <w:t>repoznajemo kvalitetu autohtonih hrvatskih proizvoda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 Podrška domaćim proizvođačima važna </w:t>
      </w:r>
      <w:r w:rsidR="00417725">
        <w:rPr>
          <w:rFonts w:ascii="Arial" w:hAnsi="Arial" w:cs="Arial"/>
          <w:sz w:val="22"/>
          <w:szCs w:val="22"/>
          <w:lang w:val="hr-HR"/>
        </w:rPr>
        <w:t xml:space="preserve">je 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komponenta poslovanja Studenca jer donosi višestruku korist </w:t>
      </w:r>
      <w:r w:rsidR="00417725">
        <w:rPr>
          <w:rFonts w:ascii="Arial" w:hAnsi="Arial" w:cs="Arial"/>
          <w:sz w:val="22"/>
          <w:szCs w:val="22"/>
          <w:lang w:val="hr-HR"/>
        </w:rPr>
        <w:t>cijeloj zajednici</w:t>
      </w:r>
      <w:r w:rsidR="00BF2FAE">
        <w:rPr>
          <w:rFonts w:ascii="Arial" w:hAnsi="Arial" w:cs="Arial"/>
          <w:sz w:val="22"/>
          <w:szCs w:val="22"/>
          <w:lang w:val="hr-HR"/>
        </w:rPr>
        <w:t>. Osluš</w:t>
      </w:r>
      <w:r w:rsidR="00EB0108">
        <w:rPr>
          <w:rFonts w:ascii="Arial" w:hAnsi="Arial" w:cs="Arial"/>
          <w:sz w:val="22"/>
          <w:szCs w:val="22"/>
          <w:lang w:val="hr-HR"/>
        </w:rPr>
        <w:t>kujući</w:t>
      </w:r>
      <w:r w:rsidR="00BF2FAE">
        <w:rPr>
          <w:rFonts w:ascii="Arial" w:hAnsi="Arial" w:cs="Arial"/>
          <w:sz w:val="22"/>
          <w:szCs w:val="22"/>
          <w:lang w:val="hr-HR"/>
        </w:rPr>
        <w:t xml:space="preserve"> potreb</w:t>
      </w:r>
      <w:r w:rsidR="00EB0108">
        <w:rPr>
          <w:rFonts w:ascii="Arial" w:hAnsi="Arial" w:cs="Arial"/>
          <w:sz w:val="22"/>
          <w:szCs w:val="22"/>
          <w:lang w:val="hr-HR"/>
        </w:rPr>
        <w:t>e</w:t>
      </w:r>
      <w:r w:rsidR="00BF2FAE">
        <w:rPr>
          <w:rFonts w:ascii="Arial" w:hAnsi="Arial" w:cs="Arial"/>
          <w:sz w:val="22"/>
          <w:szCs w:val="22"/>
          <w:lang w:val="hr-HR"/>
        </w:rPr>
        <w:t xml:space="preserve"> kupaca</w:t>
      </w:r>
      <w:r w:rsidR="00EB0108">
        <w:rPr>
          <w:rFonts w:ascii="Arial" w:hAnsi="Arial" w:cs="Arial"/>
          <w:sz w:val="22"/>
          <w:szCs w:val="22"/>
          <w:lang w:val="hr-HR"/>
        </w:rPr>
        <w:t xml:space="preserve"> </w:t>
      </w:r>
      <w:r w:rsidR="0023718C">
        <w:rPr>
          <w:rFonts w:ascii="Arial" w:hAnsi="Arial" w:cs="Arial"/>
          <w:sz w:val="22"/>
          <w:szCs w:val="22"/>
          <w:lang w:val="hr-HR"/>
        </w:rPr>
        <w:t>nastala je</w:t>
      </w:r>
      <w:r w:rsidR="00BF2FAE">
        <w:rPr>
          <w:rFonts w:ascii="Arial" w:hAnsi="Arial" w:cs="Arial"/>
          <w:sz w:val="22"/>
          <w:szCs w:val="22"/>
          <w:lang w:val="hr-HR"/>
        </w:rPr>
        <w:t xml:space="preserve"> </w:t>
      </w:r>
      <w:r w:rsidR="00417725">
        <w:rPr>
          <w:rFonts w:ascii="Arial" w:hAnsi="Arial" w:cs="Arial"/>
          <w:sz w:val="22"/>
          <w:szCs w:val="22"/>
          <w:lang w:val="hr-HR"/>
        </w:rPr>
        <w:t>„z</w:t>
      </w:r>
      <w:r w:rsidR="00417725" w:rsidRPr="004D09C5">
        <w:rPr>
          <w:rFonts w:ascii="Arial" w:hAnsi="Arial" w:cs="Arial"/>
          <w:sz w:val="22"/>
          <w:szCs w:val="22"/>
          <w:lang w:val="hr-HR"/>
        </w:rPr>
        <w:t>elena košarica</w:t>
      </w:r>
      <w:r w:rsidR="00417725">
        <w:rPr>
          <w:rFonts w:ascii="Arial" w:hAnsi="Arial" w:cs="Arial"/>
          <w:sz w:val="22"/>
          <w:szCs w:val="22"/>
          <w:lang w:val="hr-HR"/>
        </w:rPr>
        <w:t>“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 </w:t>
      </w:r>
      <w:r w:rsidR="0023718C">
        <w:rPr>
          <w:rFonts w:ascii="Arial" w:hAnsi="Arial" w:cs="Arial"/>
          <w:sz w:val="22"/>
          <w:szCs w:val="22"/>
          <w:lang w:val="hr-HR"/>
        </w:rPr>
        <w:t xml:space="preserve">koja </w:t>
      </w:r>
      <w:r w:rsidR="00417725" w:rsidRPr="004D09C5">
        <w:rPr>
          <w:rFonts w:ascii="Arial" w:hAnsi="Arial" w:cs="Arial"/>
          <w:sz w:val="22"/>
          <w:szCs w:val="22"/>
          <w:lang w:val="hr-HR"/>
        </w:rPr>
        <w:t>donosi široku paletu kvalitetnih proizvoda, a isto</w:t>
      </w:r>
      <w:r w:rsidR="00121D70">
        <w:rPr>
          <w:rFonts w:ascii="Arial" w:hAnsi="Arial" w:cs="Arial"/>
          <w:sz w:val="22"/>
          <w:szCs w:val="22"/>
          <w:lang w:val="hr-HR"/>
        </w:rPr>
        <w:t>dobno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 i uštedu te je </w:t>
      </w:r>
      <w:r w:rsidR="00417725">
        <w:rPr>
          <w:rFonts w:ascii="Arial" w:hAnsi="Arial" w:cs="Arial"/>
          <w:sz w:val="22"/>
          <w:szCs w:val="22"/>
          <w:lang w:val="hr-HR"/>
        </w:rPr>
        <w:t>značajan dio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 unapređenj</w:t>
      </w:r>
      <w:r w:rsidR="00417725">
        <w:rPr>
          <w:rFonts w:ascii="Arial" w:hAnsi="Arial" w:cs="Arial"/>
          <w:sz w:val="22"/>
          <w:szCs w:val="22"/>
          <w:lang w:val="hr-HR"/>
        </w:rPr>
        <w:t>a naše ponude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“, </w:t>
      </w:r>
      <w:r w:rsidR="00BF2FAE">
        <w:rPr>
          <w:rFonts w:ascii="Arial" w:hAnsi="Arial" w:cs="Arial"/>
          <w:sz w:val="22"/>
          <w:szCs w:val="22"/>
          <w:lang w:val="hr-HR"/>
        </w:rPr>
        <w:t>istaknuo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 je </w:t>
      </w:r>
      <w:r w:rsidR="00417725" w:rsidRPr="003836E5">
        <w:rPr>
          <w:rFonts w:ascii="Arial" w:hAnsi="Arial" w:cs="Arial"/>
          <w:b/>
          <w:bCs/>
          <w:sz w:val="22"/>
          <w:szCs w:val="22"/>
          <w:lang w:val="hr-HR"/>
        </w:rPr>
        <w:t>Michal Senczuk</w:t>
      </w:r>
      <w:r w:rsidR="00121D70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="00417725" w:rsidRPr="003836E5">
        <w:rPr>
          <w:rFonts w:ascii="Arial" w:hAnsi="Arial" w:cs="Arial"/>
          <w:b/>
          <w:bCs/>
          <w:sz w:val="22"/>
          <w:szCs w:val="22"/>
          <w:lang w:val="hr-HR"/>
        </w:rPr>
        <w:t xml:space="preserve"> predsjednik Uprave Studenca.</w:t>
      </w:r>
      <w:r w:rsidR="00417725" w:rsidRPr="004D09C5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4966F01F" w14:textId="69532005" w:rsidR="001E4597" w:rsidRPr="004D09C5" w:rsidRDefault="00352EA9" w:rsidP="001E4597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osebna </w:t>
      </w:r>
      <w:r w:rsidR="00121D70">
        <w:rPr>
          <w:rFonts w:ascii="Arial" w:hAnsi="Arial" w:cs="Arial"/>
          <w:sz w:val="22"/>
          <w:szCs w:val="22"/>
          <w:lang w:val="hr-HR"/>
        </w:rPr>
        <w:t>pozornost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 hrvatskim proizvodima pridana je </w:t>
      </w:r>
      <w:r w:rsidR="00BF2FAE">
        <w:rPr>
          <w:rFonts w:ascii="Arial" w:hAnsi="Arial" w:cs="Arial"/>
          <w:sz w:val="22"/>
          <w:szCs w:val="22"/>
          <w:lang w:val="hr-HR"/>
        </w:rPr>
        <w:t>tako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 u kreiranju asortimana robnih marki Studenca u kojem se mogu pronaći domaće ulje, vino, pivo, suhomesnati proizvodi, ali i higijenske potrepštine. </w:t>
      </w:r>
      <w:r>
        <w:rPr>
          <w:rFonts w:ascii="Arial" w:hAnsi="Arial" w:cs="Arial"/>
          <w:sz w:val="22"/>
          <w:szCs w:val="22"/>
          <w:lang w:val="hr-HR"/>
        </w:rPr>
        <w:t xml:space="preserve">Također, još jedan pokazatelj kako </w:t>
      </w:r>
      <w:r w:rsidR="001E4597" w:rsidRPr="004D09C5">
        <w:rPr>
          <w:rFonts w:ascii="Arial" w:hAnsi="Arial" w:cs="Arial"/>
          <w:sz w:val="22"/>
          <w:szCs w:val="22"/>
          <w:lang w:val="hr-HR"/>
        </w:rPr>
        <w:t xml:space="preserve">Studenac u svome poslovanju kontinuirano podržava domaće proizvođače i poljoprivrednike </w:t>
      </w:r>
      <w:r>
        <w:rPr>
          <w:rFonts w:ascii="Arial" w:hAnsi="Arial" w:cs="Arial"/>
          <w:sz w:val="22"/>
          <w:szCs w:val="22"/>
          <w:lang w:val="hr-HR"/>
        </w:rPr>
        <w:t>je</w:t>
      </w:r>
      <w:r w:rsidR="00121D70">
        <w:rPr>
          <w:rFonts w:ascii="Arial" w:hAnsi="Arial" w:cs="Arial"/>
          <w:sz w:val="22"/>
          <w:szCs w:val="22"/>
          <w:lang w:val="hr-HR"/>
        </w:rPr>
        <w:t>st</w:t>
      </w:r>
      <w:r w:rsidR="001E4597" w:rsidRPr="004D09C5">
        <w:rPr>
          <w:rFonts w:ascii="Arial" w:hAnsi="Arial" w:cs="Arial"/>
          <w:sz w:val="22"/>
          <w:szCs w:val="22"/>
          <w:lang w:val="hr-HR"/>
        </w:rPr>
        <w:t xml:space="preserve"> i uspješan projekt </w:t>
      </w:r>
      <w:hyperlink r:id="rId8" w:history="1">
        <w:r w:rsidR="001E4597" w:rsidRPr="004D09C5">
          <w:rPr>
            <w:rStyle w:val="Hyperlink"/>
            <w:rFonts w:ascii="Arial" w:hAnsi="Arial" w:cs="Arial"/>
            <w:sz w:val="22"/>
            <w:szCs w:val="22"/>
            <w:lang w:val="hr-HR"/>
          </w:rPr>
          <w:t>#BirajIstarsko</w:t>
        </w:r>
      </w:hyperlink>
      <w:r w:rsidR="001E4597" w:rsidRPr="004D09C5">
        <w:rPr>
          <w:rFonts w:ascii="Arial" w:hAnsi="Arial" w:cs="Arial"/>
          <w:sz w:val="22"/>
          <w:szCs w:val="22"/>
          <w:lang w:val="hr-HR"/>
        </w:rPr>
        <w:t xml:space="preserve">. 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7D81CC0C" w14:textId="5F9FA990" w:rsidR="00417725" w:rsidRPr="004D09C5" w:rsidRDefault="00417725" w:rsidP="00417725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4D09C5">
        <w:rPr>
          <w:rFonts w:ascii="Arial" w:hAnsi="Arial" w:cs="Arial"/>
          <w:sz w:val="22"/>
          <w:szCs w:val="22"/>
          <w:lang w:val="hr-HR"/>
        </w:rPr>
        <w:t>„</w:t>
      </w:r>
      <w:r w:rsidR="00BF2FAE">
        <w:rPr>
          <w:rFonts w:ascii="Arial" w:hAnsi="Arial" w:cs="Arial"/>
          <w:sz w:val="22"/>
          <w:szCs w:val="22"/>
          <w:lang w:val="hr-HR"/>
        </w:rPr>
        <w:t>U</w:t>
      </w:r>
      <w:r w:rsidR="00BF2FAE" w:rsidRPr="00BF2FAE">
        <w:rPr>
          <w:rFonts w:ascii="Arial" w:hAnsi="Arial" w:cs="Arial"/>
          <w:sz w:val="22"/>
          <w:szCs w:val="22"/>
          <w:lang w:val="hr-HR"/>
        </w:rPr>
        <w:t xml:space="preserve"> prethodnih godinu dana pokrenu</w:t>
      </w:r>
      <w:r w:rsidR="00BF2FAE">
        <w:rPr>
          <w:rFonts w:ascii="Arial" w:hAnsi="Arial" w:cs="Arial"/>
          <w:sz w:val="22"/>
          <w:szCs w:val="22"/>
          <w:lang w:val="hr-HR"/>
        </w:rPr>
        <w:t>li smo</w:t>
      </w:r>
      <w:r w:rsidR="00BF2FAE" w:rsidRPr="00BF2FAE">
        <w:rPr>
          <w:rFonts w:ascii="Arial" w:hAnsi="Arial" w:cs="Arial"/>
          <w:sz w:val="22"/>
          <w:szCs w:val="22"/>
          <w:lang w:val="hr-HR"/>
        </w:rPr>
        <w:t xml:space="preserve"> i unaprijedi</w:t>
      </w:r>
      <w:r w:rsidR="00BF2FAE">
        <w:rPr>
          <w:rFonts w:ascii="Arial" w:hAnsi="Arial" w:cs="Arial"/>
          <w:sz w:val="22"/>
          <w:szCs w:val="22"/>
          <w:lang w:val="hr-HR"/>
        </w:rPr>
        <w:t>li</w:t>
      </w:r>
      <w:r w:rsidR="00BF2FAE" w:rsidRPr="00BF2FAE">
        <w:rPr>
          <w:rFonts w:ascii="Arial" w:hAnsi="Arial" w:cs="Arial"/>
          <w:sz w:val="22"/>
          <w:szCs w:val="22"/>
          <w:lang w:val="hr-HR"/>
        </w:rPr>
        <w:t xml:space="preserve"> mnogobrojne projekte kojima je u središtu kupac, poput ponude </w:t>
      </w:r>
      <w:hyperlink r:id="rId9" w:history="1">
        <w:r w:rsidR="00BC23C5">
          <w:rPr>
            <w:rStyle w:val="Hyperlink"/>
            <w:rFonts w:ascii="Arial" w:hAnsi="Arial" w:cs="Arial"/>
            <w:sz w:val="22"/>
            <w:szCs w:val="22"/>
            <w:lang w:val="hr-HR"/>
          </w:rPr>
          <w:t>'</w:t>
        </w:r>
        <w:r w:rsidR="00BF2FAE" w:rsidRPr="00BF2FAE">
          <w:rPr>
            <w:rStyle w:val="Hyperlink"/>
            <w:rFonts w:ascii="Arial" w:hAnsi="Arial" w:cs="Arial"/>
            <w:sz w:val="22"/>
            <w:szCs w:val="22"/>
            <w:lang w:val="hr-HR"/>
          </w:rPr>
          <w:t>Kupi i pokupi</w:t>
        </w:r>
        <w:r w:rsidR="00BC23C5">
          <w:rPr>
            <w:rStyle w:val="Hyperlink"/>
            <w:rFonts w:ascii="Arial" w:hAnsi="Arial" w:cs="Arial"/>
            <w:sz w:val="22"/>
            <w:szCs w:val="22"/>
            <w:lang w:val="hr-HR"/>
          </w:rPr>
          <w:t>'</w:t>
        </w:r>
      </w:hyperlink>
      <w:r w:rsidR="00BF2FAE" w:rsidRPr="00BF2FAE">
        <w:rPr>
          <w:rFonts w:ascii="Arial" w:hAnsi="Arial" w:cs="Arial"/>
          <w:sz w:val="22"/>
          <w:szCs w:val="22"/>
          <w:lang w:val="hr-HR"/>
        </w:rPr>
        <w:t xml:space="preserve"> te mogućnosti slanja i preuzimanja paketa, a proširene su i usluga plaćanja režija i ponuda TO GO.  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Naš fokus u 2021. godini </w:t>
      </w:r>
      <w:r w:rsidR="00092E0C">
        <w:rPr>
          <w:rFonts w:ascii="Arial" w:hAnsi="Arial" w:cs="Arial"/>
          <w:sz w:val="22"/>
          <w:szCs w:val="22"/>
          <w:lang w:val="hr-HR"/>
        </w:rPr>
        <w:t xml:space="preserve">isto tako je 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stavljen na razvoj usluga i koncepata koji našim kupcima </w:t>
      </w:r>
      <w:r>
        <w:rPr>
          <w:rFonts w:ascii="Arial" w:hAnsi="Arial" w:cs="Arial"/>
          <w:sz w:val="22"/>
          <w:szCs w:val="22"/>
          <w:lang w:val="hr-HR"/>
        </w:rPr>
        <w:t xml:space="preserve">poboljšavaju </w:t>
      </w:r>
      <w:r w:rsidRPr="004D09C5">
        <w:rPr>
          <w:rFonts w:ascii="Arial" w:hAnsi="Arial" w:cs="Arial"/>
          <w:sz w:val="22"/>
          <w:szCs w:val="22"/>
          <w:lang w:val="hr-HR"/>
        </w:rPr>
        <w:t>iskustvo kupovine</w:t>
      </w:r>
      <w:r>
        <w:rPr>
          <w:rFonts w:ascii="Arial" w:hAnsi="Arial" w:cs="Arial"/>
          <w:sz w:val="22"/>
          <w:szCs w:val="22"/>
          <w:lang w:val="hr-HR"/>
        </w:rPr>
        <w:t>, a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a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sortiman privatnih robnih marki Studenca </w:t>
      </w:r>
      <w:r w:rsidR="00092E0C">
        <w:rPr>
          <w:rFonts w:ascii="Arial" w:hAnsi="Arial" w:cs="Arial"/>
          <w:sz w:val="22"/>
          <w:szCs w:val="22"/>
          <w:lang w:val="hr-HR"/>
        </w:rPr>
        <w:t>sastavni je dio te strategije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. </w:t>
      </w:r>
      <w:r w:rsidR="00605B89">
        <w:rPr>
          <w:rFonts w:ascii="Arial" w:hAnsi="Arial" w:cs="Arial"/>
          <w:sz w:val="22"/>
          <w:szCs w:val="22"/>
          <w:lang w:val="hr-HR"/>
        </w:rPr>
        <w:t>U</w:t>
      </w:r>
      <w:r w:rsidR="006128AF">
        <w:rPr>
          <w:rFonts w:ascii="Arial" w:hAnsi="Arial" w:cs="Arial"/>
          <w:sz w:val="22"/>
          <w:szCs w:val="22"/>
          <w:lang w:val="hr-HR"/>
        </w:rPr>
        <w:t xml:space="preserve"> </w:t>
      </w:r>
      <w:r w:rsidR="006128AF" w:rsidRPr="006128AF">
        <w:rPr>
          <w:rFonts w:ascii="Arial" w:hAnsi="Arial" w:cs="Arial"/>
          <w:sz w:val="22"/>
          <w:szCs w:val="22"/>
          <w:lang w:val="hr-HR"/>
        </w:rPr>
        <w:t>travnj</w:t>
      </w:r>
      <w:r w:rsidR="006128AF">
        <w:rPr>
          <w:rFonts w:ascii="Arial" w:hAnsi="Arial" w:cs="Arial"/>
          <w:sz w:val="22"/>
          <w:szCs w:val="22"/>
          <w:lang w:val="hr-HR"/>
        </w:rPr>
        <w:t xml:space="preserve">u </w:t>
      </w:r>
      <w:r w:rsidR="00421DC6">
        <w:rPr>
          <w:rFonts w:ascii="Arial" w:hAnsi="Arial" w:cs="Arial"/>
          <w:sz w:val="22"/>
          <w:szCs w:val="22"/>
          <w:lang w:val="hr-HR"/>
        </w:rPr>
        <w:t xml:space="preserve">za </w:t>
      </w:r>
      <w:r w:rsidR="006128AF">
        <w:rPr>
          <w:rFonts w:ascii="Arial" w:hAnsi="Arial" w:cs="Arial"/>
          <w:sz w:val="22"/>
          <w:szCs w:val="22"/>
          <w:lang w:val="hr-HR"/>
        </w:rPr>
        <w:t>naše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 kupce </w:t>
      </w:r>
      <w:r w:rsidR="003836E5">
        <w:rPr>
          <w:rFonts w:ascii="Arial" w:hAnsi="Arial" w:cs="Arial"/>
          <w:sz w:val="22"/>
          <w:szCs w:val="22"/>
          <w:lang w:val="hr-HR"/>
        </w:rPr>
        <w:t>pripremamo i</w:t>
      </w:r>
      <w:r w:rsidR="00421DC6">
        <w:rPr>
          <w:rFonts w:ascii="Arial" w:hAnsi="Arial" w:cs="Arial"/>
          <w:sz w:val="22"/>
          <w:szCs w:val="22"/>
          <w:lang w:val="hr-HR"/>
        </w:rPr>
        <w:t xml:space="preserve"> dodatna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 iznenađenja – </w:t>
      </w:r>
      <w:r w:rsidR="006128AF">
        <w:rPr>
          <w:rFonts w:ascii="Arial" w:hAnsi="Arial" w:cs="Arial"/>
          <w:sz w:val="22"/>
          <w:szCs w:val="22"/>
          <w:lang w:val="hr-HR"/>
        </w:rPr>
        <w:t xml:space="preserve"> </w:t>
      </w:r>
      <w:r w:rsidR="00605B89">
        <w:rPr>
          <w:rFonts w:ascii="Arial" w:hAnsi="Arial" w:cs="Arial"/>
          <w:sz w:val="22"/>
          <w:szCs w:val="22"/>
          <w:lang w:val="hr-HR"/>
        </w:rPr>
        <w:t xml:space="preserve">na police </w:t>
      </w:r>
      <w:r w:rsidR="00BA7E68">
        <w:rPr>
          <w:rFonts w:ascii="Arial" w:hAnsi="Arial" w:cs="Arial"/>
          <w:sz w:val="22"/>
          <w:szCs w:val="22"/>
          <w:lang w:val="hr-HR"/>
        </w:rPr>
        <w:t xml:space="preserve">naših </w:t>
      </w:r>
      <w:r w:rsidR="00605B89">
        <w:rPr>
          <w:rFonts w:ascii="Arial" w:hAnsi="Arial" w:cs="Arial"/>
          <w:sz w:val="22"/>
          <w:szCs w:val="22"/>
          <w:lang w:val="hr-HR"/>
        </w:rPr>
        <w:t xml:space="preserve">trgovina stižu novi </w:t>
      </w:r>
      <w:r w:rsidR="006128AF" w:rsidRPr="006128AF">
        <w:rPr>
          <w:rFonts w:ascii="Arial" w:hAnsi="Arial" w:cs="Arial"/>
          <w:sz w:val="22"/>
          <w:szCs w:val="22"/>
          <w:lang w:val="hr-HR"/>
        </w:rPr>
        <w:t>proizvođač</w:t>
      </w:r>
      <w:r w:rsidR="00605B89">
        <w:rPr>
          <w:rFonts w:ascii="Arial" w:hAnsi="Arial" w:cs="Arial"/>
          <w:sz w:val="22"/>
          <w:szCs w:val="22"/>
          <w:lang w:val="hr-HR"/>
        </w:rPr>
        <w:t>i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 i pomno </w:t>
      </w:r>
      <w:r w:rsidR="006128AF">
        <w:rPr>
          <w:rFonts w:ascii="Arial" w:hAnsi="Arial" w:cs="Arial"/>
          <w:sz w:val="22"/>
          <w:szCs w:val="22"/>
          <w:lang w:val="hr-HR"/>
        </w:rPr>
        <w:t>birani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 proizvod</w:t>
      </w:r>
      <w:r w:rsidR="00605B89">
        <w:rPr>
          <w:rFonts w:ascii="Arial" w:hAnsi="Arial" w:cs="Arial"/>
          <w:sz w:val="22"/>
          <w:szCs w:val="22"/>
          <w:lang w:val="hr-HR"/>
        </w:rPr>
        <w:t>i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 </w:t>
      </w:r>
      <w:r w:rsidR="00605B89">
        <w:rPr>
          <w:rFonts w:ascii="Arial" w:hAnsi="Arial" w:cs="Arial"/>
          <w:sz w:val="22"/>
          <w:szCs w:val="22"/>
          <w:lang w:val="hr-HR"/>
        </w:rPr>
        <w:t xml:space="preserve">koji ponudu u </w:t>
      </w:r>
      <w:r w:rsidR="006128AF" w:rsidRPr="006128AF">
        <w:rPr>
          <w:rFonts w:ascii="Arial" w:hAnsi="Arial" w:cs="Arial"/>
          <w:sz w:val="22"/>
          <w:szCs w:val="22"/>
          <w:lang w:val="hr-HR"/>
        </w:rPr>
        <w:t>Studen</w:t>
      </w:r>
      <w:r w:rsidR="006128AF">
        <w:rPr>
          <w:rFonts w:ascii="Arial" w:hAnsi="Arial" w:cs="Arial"/>
          <w:sz w:val="22"/>
          <w:szCs w:val="22"/>
          <w:lang w:val="hr-HR"/>
        </w:rPr>
        <w:t>cu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 </w:t>
      </w:r>
      <w:r w:rsidR="00605B89">
        <w:rPr>
          <w:rFonts w:ascii="Arial" w:hAnsi="Arial" w:cs="Arial"/>
          <w:sz w:val="22"/>
          <w:szCs w:val="22"/>
          <w:lang w:val="hr-HR"/>
        </w:rPr>
        <w:t xml:space="preserve">čine </w:t>
      </w:r>
      <w:r w:rsidR="006128AF" w:rsidRPr="006128AF">
        <w:rPr>
          <w:rFonts w:ascii="Arial" w:hAnsi="Arial" w:cs="Arial"/>
          <w:sz w:val="22"/>
          <w:szCs w:val="22"/>
          <w:lang w:val="hr-HR"/>
        </w:rPr>
        <w:t xml:space="preserve">zaista </w:t>
      </w:r>
      <w:r w:rsidR="006128AF">
        <w:rPr>
          <w:rFonts w:ascii="Arial" w:hAnsi="Arial" w:cs="Arial"/>
          <w:sz w:val="22"/>
          <w:szCs w:val="22"/>
          <w:lang w:val="hr-HR"/>
        </w:rPr>
        <w:t>jedinstve</w:t>
      </w:r>
      <w:r w:rsidR="00605B89">
        <w:rPr>
          <w:rFonts w:ascii="Arial" w:hAnsi="Arial" w:cs="Arial"/>
          <w:sz w:val="22"/>
          <w:szCs w:val="22"/>
          <w:lang w:val="hr-HR"/>
        </w:rPr>
        <w:t>nom“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, </w:t>
      </w:r>
      <w:r w:rsidR="00BF2FAE">
        <w:rPr>
          <w:rFonts w:ascii="Arial" w:hAnsi="Arial" w:cs="Arial"/>
          <w:sz w:val="22"/>
          <w:szCs w:val="22"/>
          <w:lang w:val="hr-HR"/>
        </w:rPr>
        <w:t>poručio</w:t>
      </w:r>
      <w:r w:rsidRPr="004D09C5">
        <w:rPr>
          <w:rFonts w:ascii="Arial" w:hAnsi="Arial" w:cs="Arial"/>
          <w:sz w:val="22"/>
          <w:szCs w:val="22"/>
          <w:lang w:val="hr-HR"/>
        </w:rPr>
        <w:t xml:space="preserve"> je </w:t>
      </w:r>
      <w:r w:rsidRPr="003836E5">
        <w:rPr>
          <w:rFonts w:ascii="Arial" w:hAnsi="Arial" w:cs="Arial"/>
          <w:b/>
          <w:bCs/>
          <w:sz w:val="22"/>
          <w:szCs w:val="22"/>
          <w:lang w:val="hr-HR"/>
        </w:rPr>
        <w:t>Rafal Ciesl</w:t>
      </w:r>
      <w:r w:rsidR="00BF2FAE" w:rsidRPr="003836E5">
        <w:rPr>
          <w:rFonts w:ascii="Arial" w:hAnsi="Arial" w:cs="Arial"/>
          <w:b/>
          <w:bCs/>
          <w:sz w:val="22"/>
          <w:szCs w:val="22"/>
          <w:lang w:val="hr-HR"/>
        </w:rPr>
        <w:t>a</w:t>
      </w:r>
      <w:r w:rsidRPr="003836E5">
        <w:rPr>
          <w:rFonts w:ascii="Arial" w:hAnsi="Arial" w:cs="Arial"/>
          <w:b/>
          <w:bCs/>
          <w:sz w:val="22"/>
          <w:szCs w:val="22"/>
          <w:lang w:val="hr-HR"/>
        </w:rPr>
        <w:t>kowski, član Uprave za komercijalne poslove.</w:t>
      </w:r>
    </w:p>
    <w:p w14:paraId="3E25AB16" w14:textId="77777777" w:rsidR="003836E5" w:rsidRDefault="003836E5" w:rsidP="00BF2FAE">
      <w:pPr>
        <w:tabs>
          <w:tab w:val="left" w:pos="1050"/>
        </w:tabs>
        <w:spacing w:before="240" w:line="276" w:lineRule="auto"/>
        <w:rPr>
          <w:rFonts w:ascii="Arial" w:hAnsi="Arial" w:cs="Arial"/>
          <w:sz w:val="22"/>
          <w:szCs w:val="22"/>
        </w:rPr>
      </w:pPr>
    </w:p>
    <w:p w14:paraId="4DD5CE25" w14:textId="36C40D6E" w:rsidR="00A125DE" w:rsidRPr="00BF2FAE" w:rsidRDefault="00092E0C" w:rsidP="00BF2FAE">
      <w:pPr>
        <w:tabs>
          <w:tab w:val="left" w:pos="1050"/>
        </w:tabs>
        <w:spacing w:before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Upravo z</w:t>
      </w:r>
      <w:r w:rsidR="001E4597" w:rsidRPr="004D09C5">
        <w:rPr>
          <w:rFonts w:ascii="Arial" w:hAnsi="Arial" w:cs="Arial"/>
          <w:sz w:val="22"/>
          <w:szCs w:val="22"/>
        </w:rPr>
        <w:t>ahvaljujući izvrsnosti u odnosima s kupcima, korisničkoj podršci i kvaliteti ponude</w:t>
      </w:r>
      <w:r w:rsidR="00121D70">
        <w:rPr>
          <w:rFonts w:ascii="Arial" w:hAnsi="Arial" w:cs="Arial"/>
          <w:sz w:val="22"/>
          <w:szCs w:val="22"/>
        </w:rPr>
        <w:t>,</w:t>
      </w:r>
      <w:r w:rsidR="001E4597" w:rsidRPr="004D09C5">
        <w:rPr>
          <w:rFonts w:ascii="Arial" w:hAnsi="Arial" w:cs="Arial"/>
          <w:sz w:val="22"/>
          <w:szCs w:val="22"/>
        </w:rPr>
        <w:t xml:space="preserve"> Studenac je dobitnik međunarodnog</w:t>
      </w:r>
      <w:r w:rsidR="00121D70">
        <w:rPr>
          <w:rFonts w:ascii="Arial" w:hAnsi="Arial" w:cs="Arial"/>
          <w:sz w:val="22"/>
          <w:szCs w:val="22"/>
        </w:rPr>
        <w:t>a</w:t>
      </w:r>
      <w:r w:rsidR="001E4597" w:rsidRPr="004D09C5">
        <w:rPr>
          <w:rFonts w:ascii="Arial" w:hAnsi="Arial" w:cs="Arial"/>
          <w:sz w:val="22"/>
          <w:szCs w:val="22"/>
        </w:rPr>
        <w:t xml:space="preserve"> priznanja </w:t>
      </w:r>
      <w:r w:rsidR="001E4597" w:rsidRPr="00417725">
        <w:rPr>
          <w:rFonts w:ascii="Arial" w:hAnsi="Arial" w:cs="Arial"/>
          <w:sz w:val="22"/>
          <w:szCs w:val="22"/>
        </w:rPr>
        <w:t>„Customer’s Friend”</w:t>
      </w:r>
      <w:r w:rsidR="00BF2FAE">
        <w:rPr>
          <w:rFonts w:ascii="Arial" w:hAnsi="Arial" w:cs="Arial"/>
          <w:sz w:val="22"/>
          <w:szCs w:val="22"/>
        </w:rPr>
        <w:t xml:space="preserve">, </w:t>
      </w:r>
      <w:r w:rsidR="001541E8" w:rsidRPr="0041772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dodatn</w:t>
      </w:r>
      <w:r w:rsidR="00BF2FAE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e </w:t>
      </w:r>
      <w:r w:rsidR="001541E8" w:rsidRPr="0041772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potvrd</w:t>
      </w:r>
      <w:r w:rsidR="00BF2FAE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e</w:t>
      </w:r>
      <w:r w:rsidR="001541E8" w:rsidRPr="0041772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izvrsnosti</w:t>
      </w:r>
      <w:r w:rsidR="00680619" w:rsidRPr="0041772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,</w:t>
      </w:r>
      <w:r w:rsidR="007377F5" w:rsidRPr="0041772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kojoj će </w:t>
      </w:r>
      <w:hyperlink r:id="rId10" w:history="1">
        <w:r w:rsidR="001541E8" w:rsidRPr="001A734C">
          <w:rPr>
            <w:rStyle w:val="Hyperlink"/>
            <w:rFonts w:ascii="Arial" w:eastAsia="Times New Roman" w:hAnsi="Arial" w:cs="Arial"/>
            <w:sz w:val="22"/>
            <w:szCs w:val="22"/>
            <w:lang w:val="hr-HR"/>
          </w:rPr>
          <w:t>Stude</w:t>
        </w:r>
        <w:r w:rsidR="001541E8" w:rsidRPr="001A734C">
          <w:rPr>
            <w:rStyle w:val="Hyperlink"/>
            <w:rFonts w:ascii="Arial" w:eastAsia="Times New Roman" w:hAnsi="Arial" w:cs="Arial"/>
            <w:sz w:val="22"/>
            <w:szCs w:val="22"/>
            <w:lang w:val="hr-HR"/>
          </w:rPr>
          <w:t>n</w:t>
        </w:r>
        <w:r w:rsidR="001541E8" w:rsidRPr="001A734C">
          <w:rPr>
            <w:rStyle w:val="Hyperlink"/>
            <w:rFonts w:ascii="Arial" w:eastAsia="Times New Roman" w:hAnsi="Arial" w:cs="Arial"/>
            <w:sz w:val="22"/>
            <w:szCs w:val="22"/>
            <w:lang w:val="hr-HR"/>
          </w:rPr>
          <w:t>ac</w:t>
        </w:r>
      </w:hyperlink>
      <w:r w:rsidR="001541E8" w:rsidRPr="0041772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i u budućnosti ostati posvećen.</w:t>
      </w:r>
    </w:p>
    <w:p w14:paraId="18EA0F41" w14:textId="64106EC3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2A405A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>, 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5A2EE3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1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A6ED9BD" w14:textId="77777777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6045C1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6045C1">
        <w:rPr>
          <w:rFonts w:ascii="Arial" w:hAnsi="Arial" w:cs="Arial"/>
          <w:lang w:val="hr-HR"/>
        </w:rPr>
        <w:t xml:space="preserve"> </w:t>
      </w:r>
      <w:r w:rsidRPr="006045C1">
        <w:rPr>
          <w:rFonts w:ascii="Arial" w:hAnsi="Arial" w:cs="Arial"/>
          <w:sz w:val="20"/>
          <w:szCs w:val="20"/>
          <w:lang w:val="hr-HR"/>
        </w:rPr>
        <w:t xml:space="preserve">nastao je kao mali obiteljski obrt 1973. godine u Omišu, gdje je kasnih 90-ih širio svoje poslovanje na maloprodaju. Od 2018. Studenac je u vlasništvu poljskog investicijskog fonda Enterprise Investors, a od 2019. godine preuzima Istarske supermarkete i zadarski Sonik, šireći tako poslovanje diljem jadranske obale. Zahvaljujući takvom kontinuiranom rastu i razvoju, Studenac je danas glavni maloprodajni lanac na jadranskoj obali i jedan od vodećih u Hrvatskoj, s više od 3 tisuće stalnih zaposlenika i više od 600 prodavaonica. Više informacija dostupno je na službenoj internetskoj stranici </w:t>
      </w:r>
      <w:hyperlink r:id="rId12" w:history="1">
        <w:r w:rsidRPr="006045C1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6045C1">
        <w:rPr>
          <w:rFonts w:ascii="Arial" w:hAnsi="Arial" w:cs="Arial"/>
          <w:sz w:val="20"/>
          <w:szCs w:val="20"/>
          <w:lang w:val="hr-HR"/>
        </w:rPr>
        <w:t xml:space="preserve">, a sva priopćenja za medije možete pronaći na </w:t>
      </w:r>
      <w:hyperlink r:id="rId13" w:history="1">
        <w:r w:rsidRPr="006045C1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6045C1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4"/>
      <w:footerReference w:type="default" r:id="rId15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35A30" w14:textId="77777777" w:rsidR="005A2EE3" w:rsidRDefault="005A2EE3" w:rsidP="00260A2E">
      <w:r>
        <w:separator/>
      </w:r>
    </w:p>
  </w:endnote>
  <w:endnote w:type="continuationSeparator" w:id="0">
    <w:p w14:paraId="35A3671D" w14:textId="77777777" w:rsidR="005A2EE3" w:rsidRDefault="005A2EE3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1D994" w14:textId="77777777" w:rsidR="005A2EE3" w:rsidRDefault="005A2EE3" w:rsidP="00260A2E">
      <w:r>
        <w:separator/>
      </w:r>
    </w:p>
  </w:footnote>
  <w:footnote w:type="continuationSeparator" w:id="0">
    <w:p w14:paraId="02994E4A" w14:textId="77777777" w:rsidR="005A2EE3" w:rsidRDefault="005A2EE3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7CCE"/>
    <w:rsid w:val="00040F07"/>
    <w:rsid w:val="00057481"/>
    <w:rsid w:val="00063CF3"/>
    <w:rsid w:val="00080911"/>
    <w:rsid w:val="00085AEF"/>
    <w:rsid w:val="00086C86"/>
    <w:rsid w:val="00092E0C"/>
    <w:rsid w:val="00093760"/>
    <w:rsid w:val="000C06E5"/>
    <w:rsid w:val="000C74F9"/>
    <w:rsid w:val="000D5BD8"/>
    <w:rsid w:val="000D7EC0"/>
    <w:rsid w:val="000E1E83"/>
    <w:rsid w:val="000E364D"/>
    <w:rsid w:val="000E3D61"/>
    <w:rsid w:val="000E6473"/>
    <w:rsid w:val="000F0AB0"/>
    <w:rsid w:val="000F2380"/>
    <w:rsid w:val="000F7ED8"/>
    <w:rsid w:val="00121D70"/>
    <w:rsid w:val="00124AE2"/>
    <w:rsid w:val="00134C8B"/>
    <w:rsid w:val="001476E1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D6BA9"/>
    <w:rsid w:val="001E09C4"/>
    <w:rsid w:val="001E4597"/>
    <w:rsid w:val="001F1AFA"/>
    <w:rsid w:val="001F3208"/>
    <w:rsid w:val="00214EA3"/>
    <w:rsid w:val="0021676E"/>
    <w:rsid w:val="00221F11"/>
    <w:rsid w:val="002356FF"/>
    <w:rsid w:val="0023718C"/>
    <w:rsid w:val="00253F57"/>
    <w:rsid w:val="00260A2E"/>
    <w:rsid w:val="002A405A"/>
    <w:rsid w:val="002A74E1"/>
    <w:rsid w:val="002B58A8"/>
    <w:rsid w:val="002C10CD"/>
    <w:rsid w:val="002E47F1"/>
    <w:rsid w:val="00352EA9"/>
    <w:rsid w:val="003562F3"/>
    <w:rsid w:val="0037070A"/>
    <w:rsid w:val="003775C6"/>
    <w:rsid w:val="0038246F"/>
    <w:rsid w:val="003836E5"/>
    <w:rsid w:val="003871BF"/>
    <w:rsid w:val="003A0379"/>
    <w:rsid w:val="003A4256"/>
    <w:rsid w:val="003B232E"/>
    <w:rsid w:val="003C6FB9"/>
    <w:rsid w:val="003C7D24"/>
    <w:rsid w:val="003F3576"/>
    <w:rsid w:val="003F7F45"/>
    <w:rsid w:val="00400BF9"/>
    <w:rsid w:val="00417725"/>
    <w:rsid w:val="00421DC6"/>
    <w:rsid w:val="0042233B"/>
    <w:rsid w:val="004304DC"/>
    <w:rsid w:val="00462244"/>
    <w:rsid w:val="00466EBE"/>
    <w:rsid w:val="00467434"/>
    <w:rsid w:val="0047719C"/>
    <w:rsid w:val="00486E80"/>
    <w:rsid w:val="00492397"/>
    <w:rsid w:val="00494C6C"/>
    <w:rsid w:val="004B7406"/>
    <w:rsid w:val="004C0951"/>
    <w:rsid w:val="004C427F"/>
    <w:rsid w:val="0050444F"/>
    <w:rsid w:val="00505186"/>
    <w:rsid w:val="0051197B"/>
    <w:rsid w:val="005251C7"/>
    <w:rsid w:val="005350E5"/>
    <w:rsid w:val="00550C4C"/>
    <w:rsid w:val="005A2EE3"/>
    <w:rsid w:val="005A55CA"/>
    <w:rsid w:val="005C3B5C"/>
    <w:rsid w:val="005C7740"/>
    <w:rsid w:val="005E2E10"/>
    <w:rsid w:val="005E60D4"/>
    <w:rsid w:val="006045C1"/>
    <w:rsid w:val="00605B89"/>
    <w:rsid w:val="006128AF"/>
    <w:rsid w:val="00627B62"/>
    <w:rsid w:val="00627E54"/>
    <w:rsid w:val="00647122"/>
    <w:rsid w:val="00655B5F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625F"/>
    <w:rsid w:val="006D65CC"/>
    <w:rsid w:val="006E1DCC"/>
    <w:rsid w:val="006E44A8"/>
    <w:rsid w:val="006F0985"/>
    <w:rsid w:val="006F3FCA"/>
    <w:rsid w:val="006F6DA4"/>
    <w:rsid w:val="00700511"/>
    <w:rsid w:val="00727BA7"/>
    <w:rsid w:val="00734C7B"/>
    <w:rsid w:val="007377F5"/>
    <w:rsid w:val="00737A75"/>
    <w:rsid w:val="00745885"/>
    <w:rsid w:val="00776595"/>
    <w:rsid w:val="007920F3"/>
    <w:rsid w:val="00794284"/>
    <w:rsid w:val="007B512E"/>
    <w:rsid w:val="007B520A"/>
    <w:rsid w:val="007C22B5"/>
    <w:rsid w:val="007C6CCB"/>
    <w:rsid w:val="007D065C"/>
    <w:rsid w:val="007D7804"/>
    <w:rsid w:val="007F77DA"/>
    <w:rsid w:val="008558B4"/>
    <w:rsid w:val="008638EB"/>
    <w:rsid w:val="0087595D"/>
    <w:rsid w:val="00882B37"/>
    <w:rsid w:val="008872CD"/>
    <w:rsid w:val="00896894"/>
    <w:rsid w:val="008A27D7"/>
    <w:rsid w:val="008A779F"/>
    <w:rsid w:val="008B01D4"/>
    <w:rsid w:val="008D738F"/>
    <w:rsid w:val="008F3BD2"/>
    <w:rsid w:val="008F6C2A"/>
    <w:rsid w:val="00906DFA"/>
    <w:rsid w:val="00921173"/>
    <w:rsid w:val="009244CF"/>
    <w:rsid w:val="00930148"/>
    <w:rsid w:val="00954F6F"/>
    <w:rsid w:val="00975EA4"/>
    <w:rsid w:val="009B1FD1"/>
    <w:rsid w:val="009B2A3F"/>
    <w:rsid w:val="009D3EC9"/>
    <w:rsid w:val="009E1B6B"/>
    <w:rsid w:val="009E576E"/>
    <w:rsid w:val="009E7FB8"/>
    <w:rsid w:val="009F6778"/>
    <w:rsid w:val="00A125DE"/>
    <w:rsid w:val="00A235C9"/>
    <w:rsid w:val="00A42627"/>
    <w:rsid w:val="00A62E03"/>
    <w:rsid w:val="00A6576A"/>
    <w:rsid w:val="00A77BD3"/>
    <w:rsid w:val="00A817DC"/>
    <w:rsid w:val="00A86232"/>
    <w:rsid w:val="00A94B62"/>
    <w:rsid w:val="00AA6220"/>
    <w:rsid w:val="00AB69B3"/>
    <w:rsid w:val="00AC5B12"/>
    <w:rsid w:val="00AE1014"/>
    <w:rsid w:val="00AF3130"/>
    <w:rsid w:val="00AF725F"/>
    <w:rsid w:val="00B01E2C"/>
    <w:rsid w:val="00B01FD2"/>
    <w:rsid w:val="00B05CE7"/>
    <w:rsid w:val="00B156BB"/>
    <w:rsid w:val="00B220A5"/>
    <w:rsid w:val="00B23104"/>
    <w:rsid w:val="00B4527E"/>
    <w:rsid w:val="00B46EE9"/>
    <w:rsid w:val="00B55E1C"/>
    <w:rsid w:val="00B70A53"/>
    <w:rsid w:val="00B82189"/>
    <w:rsid w:val="00B9208F"/>
    <w:rsid w:val="00B92E97"/>
    <w:rsid w:val="00B96CE3"/>
    <w:rsid w:val="00B97B00"/>
    <w:rsid w:val="00BA7E68"/>
    <w:rsid w:val="00BC19E4"/>
    <w:rsid w:val="00BC23C5"/>
    <w:rsid w:val="00BC3123"/>
    <w:rsid w:val="00BC3D79"/>
    <w:rsid w:val="00BE0FF3"/>
    <w:rsid w:val="00BF2FAE"/>
    <w:rsid w:val="00C24837"/>
    <w:rsid w:val="00C33725"/>
    <w:rsid w:val="00C407DD"/>
    <w:rsid w:val="00C506FE"/>
    <w:rsid w:val="00C52491"/>
    <w:rsid w:val="00C81961"/>
    <w:rsid w:val="00C838CD"/>
    <w:rsid w:val="00C864EA"/>
    <w:rsid w:val="00CB3496"/>
    <w:rsid w:val="00CF1B9A"/>
    <w:rsid w:val="00CF2F8A"/>
    <w:rsid w:val="00D25550"/>
    <w:rsid w:val="00D31BDF"/>
    <w:rsid w:val="00D5083F"/>
    <w:rsid w:val="00D84976"/>
    <w:rsid w:val="00DA4B49"/>
    <w:rsid w:val="00DC39DF"/>
    <w:rsid w:val="00DD1791"/>
    <w:rsid w:val="00DD7118"/>
    <w:rsid w:val="00DF4497"/>
    <w:rsid w:val="00DF61E1"/>
    <w:rsid w:val="00E139CC"/>
    <w:rsid w:val="00E17E87"/>
    <w:rsid w:val="00E360A1"/>
    <w:rsid w:val="00E4548D"/>
    <w:rsid w:val="00E50494"/>
    <w:rsid w:val="00E60DAF"/>
    <w:rsid w:val="00E75B0C"/>
    <w:rsid w:val="00E800F4"/>
    <w:rsid w:val="00E827FB"/>
    <w:rsid w:val="00E87DFE"/>
    <w:rsid w:val="00E95871"/>
    <w:rsid w:val="00EA1267"/>
    <w:rsid w:val="00EA4EFB"/>
    <w:rsid w:val="00EB0108"/>
    <w:rsid w:val="00ED685E"/>
    <w:rsid w:val="00EF3B3D"/>
    <w:rsid w:val="00F0656A"/>
    <w:rsid w:val="00F133FF"/>
    <w:rsid w:val="00F16D4C"/>
    <w:rsid w:val="00F2275F"/>
    <w:rsid w:val="00F35D09"/>
    <w:rsid w:val="00F72AFB"/>
    <w:rsid w:val="00F90133"/>
    <w:rsid w:val="00F9095B"/>
    <w:rsid w:val="00FA02B0"/>
    <w:rsid w:val="00FA1A1B"/>
    <w:rsid w:val="00FA2B89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biraj-istarsko" TargetMode="External"/><Relationship Id="rId13" Type="http://schemas.openxmlformats.org/officeDocument/2006/relationships/hyperlink" Target="https://www.studenac.hr/pr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ac.hr/robna-marka" TargetMode="External"/><Relationship Id="rId12" Type="http://schemas.openxmlformats.org/officeDocument/2006/relationships/hyperlink" Target="https://www.studenac.hr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tudenac@pragma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kupi-i-pokupi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8F4AE7-C3A2-475E-93EF-62511F38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3506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4</cp:revision>
  <cp:lastPrinted>2020-08-20T12:32:00Z</cp:lastPrinted>
  <dcterms:created xsi:type="dcterms:W3CDTF">2021-03-31T13:22:00Z</dcterms:created>
  <dcterms:modified xsi:type="dcterms:W3CDTF">2021-03-31T15:06:00Z</dcterms:modified>
</cp:coreProperties>
</file>